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F96" w:rsidRDefault="00204F96" w:rsidP="00E45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204F96" w:rsidRDefault="00204F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49066D" w:rsidRDefault="0049066D" w:rsidP="0049066D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49066D" w:rsidRDefault="0049066D" w:rsidP="0049066D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49066D" w:rsidRDefault="0049066D" w:rsidP="0049066D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«Адаптивная физическая культура»</w:t>
      </w:r>
    </w:p>
    <w:p w:rsidR="0049066D" w:rsidRDefault="0049066D" w:rsidP="0049066D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5 класса)</w:t>
      </w:r>
      <w:bookmarkEnd w:id="1"/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066D" w:rsidRDefault="004906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505F33"/>
    <w:p w:rsidR="00615675" w:rsidRDefault="00615675"/>
    <w:p w:rsidR="00615675" w:rsidRDefault="00615675"/>
    <w:sdt>
      <w:sdtPr>
        <w:rPr>
          <w:rFonts w:ascii="Calibri" w:eastAsia="Calibri" w:hAnsi="Calibri" w:cs="Calibri"/>
          <w:color w:val="auto"/>
          <w:sz w:val="22"/>
          <w:szCs w:val="22"/>
        </w:rPr>
        <w:id w:val="982956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E1BC3" w:rsidRPr="00BE1BC3" w:rsidRDefault="00BE1BC3" w:rsidP="00BE1BC3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BE1BC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BE1BC3" w:rsidRPr="00BE1BC3" w:rsidRDefault="00BE1BC3" w:rsidP="00BE1BC3"/>
        <w:p w:rsidR="00BE1BC3" w:rsidRPr="00BE1BC3" w:rsidRDefault="00CB7471" w:rsidP="00BE1BC3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CB7471">
            <w:fldChar w:fldCharType="begin"/>
          </w:r>
          <w:r w:rsidR="00BE1BC3">
            <w:instrText xml:space="preserve"> TOC \o "1-3" \h \z \u </w:instrText>
          </w:r>
          <w:r w:rsidRPr="00CB7471">
            <w:fldChar w:fldCharType="separate"/>
          </w:r>
          <w:hyperlink w:anchor="_Toc144135601" w:history="1">
            <w:r w:rsidR="00BE1BC3"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I.</w:t>
            </w:r>
            <w:r w:rsidR="00BE1BC3" w:rsidRPr="00BE1BC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E1BC3"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_Toc144135601 \h </w:instrTex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1BC3" w:rsidRPr="00BE1BC3" w:rsidRDefault="00CB7471" w:rsidP="00BE1BC3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5602" w:history="1">
            <w:r w:rsidR="00BE1BC3"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II.</w:t>
            </w:r>
            <w:r w:rsidR="00BE1BC3" w:rsidRPr="00BE1BC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E1BC3"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_Toc144135602 \h </w:instrTex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1BC3" w:rsidRPr="00BE1BC3" w:rsidRDefault="00CB7471" w:rsidP="00BE1BC3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5603" w:history="1">
            <w:r w:rsidR="00BE1BC3" w:rsidRPr="00BE1BC3">
              <w:rPr>
                <w:rStyle w:val="aa"/>
                <w:noProof/>
                <w:sz w:val="28"/>
                <w:szCs w:val="28"/>
              </w:rPr>
              <w:t>III.</w:t>
            </w:r>
            <w:r w:rsidR="00BE1BC3" w:rsidRPr="00BE1BC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E1BC3" w:rsidRPr="00BE1BC3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_Toc144135603 \h </w:instrTex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1BC3" w:rsidRPr="00BE1BC3" w:rsidRDefault="00CB7471" w:rsidP="00BE1BC3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5604" w:history="1">
            <w:r w:rsidR="00BE1BC3"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IV.</w:t>
            </w:r>
            <w:r w:rsidR="00BE1BC3" w:rsidRPr="00BE1BC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E1BC3"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_Toc144135604 \h </w:instrTex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1BC3" w:rsidRDefault="00CB7471">
          <w:r>
            <w:rPr>
              <w:b/>
              <w:bCs/>
            </w:rPr>
            <w:fldChar w:fldCharType="end"/>
          </w:r>
        </w:p>
      </w:sdtContent>
    </w:sdt>
    <w:p w:rsidR="00505F33" w:rsidRDefault="00296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505F33" w:rsidRDefault="00296DBB" w:rsidP="00BD1AFC">
      <w:pPr>
        <w:pStyle w:val="1"/>
        <w:numPr>
          <w:ilvl w:val="0"/>
          <w:numId w:val="7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3560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:rsidR="00505F33" w:rsidRDefault="00505F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296DB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Адаптивная физическая культура</w:t>
      </w:r>
      <w:r>
        <w:rPr>
          <w:rFonts w:ascii="Times New Roman" w:eastAsia="Times New Roman" w:hAnsi="Times New Roman" w:cs="Times New Roman"/>
          <w:sz w:val="28"/>
          <w:szCs w:val="28"/>
        </w:rPr>
        <w:t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505F33" w:rsidRDefault="00296DB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505F33" w:rsidRDefault="00296D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5 классе рассчитана на 34 учебные недели и составляет 68 часов в год (2 часа в неделю).</w:t>
      </w:r>
    </w:p>
    <w:p w:rsidR="00505F33" w:rsidRDefault="00296DBB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:rsidR="00505F33" w:rsidRDefault="00296DBB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:rsidR="00505F33" w:rsidRDefault="00296DBB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Задачи обучения:</w:t>
      </w:r>
    </w:p>
    <w:p w:rsidR="00505F33" w:rsidRDefault="00296DB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физической культуре и спорту;</w:t>
      </w:r>
    </w:p>
    <w:p w:rsidR="00505F33" w:rsidRDefault="00296DB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овладение основами доступных видов спорта (легкой атлетикой, гимнастикой,</w:t>
      </w:r>
    </w:p>
    <w:p w:rsidR="00505F33" w:rsidRDefault="00296DB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лыжной подготовкой) в соответствии с возрастными и психофизическими особенностями обучающихся;</w:t>
      </w:r>
    </w:p>
    <w:p w:rsidR="00505F33" w:rsidRDefault="00296DB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недостатков познавательной сферы и психомоторного развития;</w:t>
      </w:r>
    </w:p>
    <w:p w:rsidR="00505F33" w:rsidRDefault="00296DB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:rsidR="00505F33" w:rsidRDefault="00296DB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качеств и свойств личности;</w:t>
      </w:r>
    </w:p>
    <w:p w:rsidR="00505F33" w:rsidRDefault="00296DB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военно- патриотической подготовке.</w:t>
      </w:r>
    </w:p>
    <w:p w:rsidR="00505F33" w:rsidRDefault="00296DB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«Адаптивная физическая культура» в 5 классе определяет следующие задачи: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прыжок в длину способом «согнув ноги с полного разбега;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метать мяч на дальность и в цель;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техники выполнения строевых команд и перестроений;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совершенствование умения сохранять равновесие во время выполнения заданий на гимнастической скамейке и стенке;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самостоятельно общеразвивающие и корригирующие упражнения в определенном ритме;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совершенствования умения передвигаться на лыжах изученными способами;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мотивации к здоровому образу жизни;</w:t>
      </w:r>
    </w:p>
    <w:p w:rsidR="00505F33" w:rsidRDefault="00296DB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совершенствование техники и приемов в спортивных играх. </w:t>
      </w:r>
    </w:p>
    <w:p w:rsidR="00505F33" w:rsidRDefault="00505F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F33" w:rsidRDefault="00296DBB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</w:t>
      </w:r>
      <w:r>
        <w:br w:type="page"/>
      </w:r>
    </w:p>
    <w:p w:rsidR="00505F33" w:rsidRDefault="00296DBB" w:rsidP="00BD1AFC">
      <w:pPr>
        <w:pStyle w:val="1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Toc14413560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3"/>
    </w:p>
    <w:p w:rsidR="00505F33" w:rsidRDefault="00505F33"/>
    <w:p w:rsidR="00505F33" w:rsidRDefault="00296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 «Адаптивная физическая культура» отражено в следующих разделах: «Гимнастика», «Легкая атлетика», «Лыжная подготовка», «Спортивные игры». В каждом из разделов выделено два взаимосвязанных подраздела: «Теоретические сведения» и «Практический материал».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:rsidR="00505F33" w:rsidRDefault="00296D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по учебному предмету «Адаптивная физическая культура» в 5 классе направлено на всестороннее развитие ребенка, развитие его потенциальных возможностей. </w:t>
      </w:r>
    </w:p>
    <w:p w:rsidR="00505F33" w:rsidRDefault="00296D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различий, обучающихся дифференцируются задачи, содержание, темп программного материала, оценка их достижений. </w:t>
      </w:r>
    </w:p>
    <w:p w:rsidR="00505F33" w:rsidRDefault="00296D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:rsidR="00505F33" w:rsidRDefault="00296D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обучении и закреплении движений применяются: методы строго регламентированного упражнения, игровой и соревновательный.</w:t>
      </w:r>
    </w:p>
    <w:p w:rsidR="00505F33" w:rsidRDefault="00296D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совершенствования двигательных навыков в единстве с воспитанием двигательных качеств используются: словесный и наглядный методы.</w:t>
      </w:r>
    </w:p>
    <w:p w:rsidR="00505F33" w:rsidRDefault="00296DBB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Начиная с 5-го класса, обучающиеся знакомятся с доступными видами спортивных игр: волейболом, баскетболом, настольным теннисом.</w:t>
      </w:r>
    </w:p>
    <w:p w:rsidR="00505F33" w:rsidRDefault="00296DB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505F33" w:rsidRDefault="00505F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F33" w:rsidRPr="00BD1AFC" w:rsidRDefault="00296DBB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1AFC">
        <w:rPr>
          <w:rFonts w:ascii="Times New Roman" w:eastAsia="Times New Roman" w:hAnsi="Times New Roman" w:cs="Times New Roman"/>
          <w:bCs/>
          <w:sz w:val="28"/>
          <w:szCs w:val="28"/>
        </w:rPr>
        <w:t>Содержание разделов</w:t>
      </w:r>
    </w:p>
    <w:p w:rsidR="00505F33" w:rsidRDefault="00505F33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8500" w:type="dxa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5"/>
        <w:gridCol w:w="4966"/>
        <w:gridCol w:w="1418"/>
        <w:gridCol w:w="1661"/>
      </w:tblGrid>
      <w:tr w:rsidR="00505F33">
        <w:tc>
          <w:tcPr>
            <w:tcW w:w="455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6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1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505F33">
        <w:tc>
          <w:tcPr>
            <w:tcW w:w="455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661" w:type="dxa"/>
          </w:tcPr>
          <w:p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>
        <w:trPr>
          <w:trHeight w:val="225"/>
        </w:trPr>
        <w:tc>
          <w:tcPr>
            <w:tcW w:w="455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505F33" w:rsidRDefault="00296DB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</w:tcPr>
          <w:p w:rsidR="00505F33" w:rsidRDefault="00296D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1" w:type="dxa"/>
          </w:tcPr>
          <w:p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>
        <w:trPr>
          <w:trHeight w:val="252"/>
        </w:trPr>
        <w:tc>
          <w:tcPr>
            <w:tcW w:w="455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6" w:type="dxa"/>
          </w:tcPr>
          <w:p w:rsidR="00505F33" w:rsidRDefault="00296DB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</w:tcPr>
          <w:p w:rsidR="00505F33" w:rsidRDefault="00296D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1" w:type="dxa"/>
          </w:tcPr>
          <w:p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>
        <w:trPr>
          <w:trHeight w:val="351"/>
        </w:trPr>
        <w:tc>
          <w:tcPr>
            <w:tcW w:w="455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:rsidR="00505F33" w:rsidRDefault="00296DB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418" w:type="dxa"/>
          </w:tcPr>
          <w:p w:rsidR="00505F33" w:rsidRDefault="00296D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61" w:type="dxa"/>
          </w:tcPr>
          <w:p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>
        <w:trPr>
          <w:trHeight w:val="252"/>
        </w:trPr>
        <w:tc>
          <w:tcPr>
            <w:tcW w:w="455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6" w:type="dxa"/>
          </w:tcPr>
          <w:p w:rsidR="00505F33" w:rsidRDefault="00296DB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418" w:type="dxa"/>
          </w:tcPr>
          <w:p w:rsidR="00505F33" w:rsidRDefault="00296D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1" w:type="dxa"/>
          </w:tcPr>
          <w:p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>
        <w:trPr>
          <w:trHeight w:val="252"/>
        </w:trPr>
        <w:tc>
          <w:tcPr>
            <w:tcW w:w="455" w:type="dxa"/>
          </w:tcPr>
          <w:p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:rsidR="00505F33" w:rsidRDefault="00296DBB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505F33" w:rsidRDefault="00296D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61" w:type="dxa"/>
          </w:tcPr>
          <w:p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5F33" w:rsidRDefault="00296D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:rsidR="0049066D" w:rsidRDefault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9066D" w:rsidRPr="0049066D" w:rsidRDefault="0049066D" w:rsidP="0049066D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35603"/>
      <w:bookmarkStart w:id="5" w:name="_Hlk138962750"/>
      <w:bookmarkStart w:id="6" w:name="_Hlk138961499"/>
      <w:bookmarkStart w:id="7" w:name="_Hlk138967155"/>
      <w:r w:rsidRPr="0049066D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</w:p>
    <w:p w:rsidR="0049066D" w:rsidRPr="00BC0075" w:rsidRDefault="0049066D" w:rsidP="0049066D">
      <w:pPr>
        <w:pStyle w:val="ac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bookmarkEnd w:id="5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6"/>
    <w:bookmarkEnd w:id="8"/>
    <w:p w:rsidR="0049066D" w:rsidRPr="00BD1AFC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>владение навыками коммуникации и принятыми нормами социального взаимодействия;</w:t>
      </w:r>
    </w:p>
    <w:p w:rsidR="0049066D" w:rsidRPr="00BD1AFC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>формирование навыков сотрудничества с взрослыми и сверстниками в соревновательной деятельности.</w:t>
      </w:r>
    </w:p>
    <w:p w:rsidR="0049066D" w:rsidRPr="00BD1AFC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>формирование установки на безопасный, здоровый образ жизни;</w:t>
      </w:r>
    </w:p>
    <w:p w:rsidR="0049066D" w:rsidRPr="00BD1AFC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>сформированность навыков сотрудничества с взрослыми и сверстниками в соревновательной и игровой деятельности.</w:t>
      </w:r>
    </w:p>
    <w:p w:rsidR="0049066D" w:rsidRPr="00BD1AFC" w:rsidRDefault="0049066D" w:rsidP="0049066D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9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9"/>
    <w:p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правила поведения на уроках физической культуры и осознанно их применять; 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двигательных действиях; знать строевые команды и выполнять строевых действий по словесной инструкции;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уметь вести подсчёт при выполнении общеразвивающих упражнений;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со сверстниками в организации и проведении спортивных игр, соревнований;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освоить элементы гимнастики, легкой атлетики, лыжной подготовки, спортивных игр и других видов физической культуры;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выполнять комплексы утренней гимнастики;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подавать строевые команды, вести подсчёт при выполнении общеразвивающих упражнений;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участвовать со сверстниками в спортивных играх и эстафетах;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некоторые факторы из истории развития физической культуры, понимать её роль и значение в жизнедеятельности человека;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техники выполнения двигательных действий; 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координации; знать физические упражнения с различной целевой направленностью, их выполнять с заданной дозировкой нагрузки;  </w:t>
      </w:r>
    </w:p>
    <w:p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:rsidR="0049066D" w:rsidRPr="00BD1AFC" w:rsidRDefault="0049066D" w:rsidP="0049066D">
      <w:pPr>
        <w:pStyle w:val="af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BD1AF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  <w:r w:rsidRPr="00BD1AF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bookmarkEnd w:id="11"/>
    <w:p w:rsidR="0049066D" w:rsidRPr="00BD1AFC" w:rsidRDefault="0049066D" w:rsidP="0049066D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AFC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49066D" w:rsidRPr="00BD1AFC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 xml:space="preserve">0 баллов - нет фиксируемой динамики; </w:t>
      </w:r>
    </w:p>
    <w:p w:rsidR="0049066D" w:rsidRPr="00BD1AFC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 xml:space="preserve">1 балл - минимальная динамика; </w:t>
      </w:r>
    </w:p>
    <w:p w:rsidR="0049066D" w:rsidRPr="00BD1AFC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 xml:space="preserve">2 балла - удовлетворительная динамика; </w:t>
      </w:r>
    </w:p>
    <w:p w:rsidR="0049066D" w:rsidRPr="00BD1AFC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 xml:space="preserve">3 балла - значительная динамика. </w:t>
      </w:r>
    </w:p>
    <w:p w:rsidR="0049066D" w:rsidRDefault="0049066D" w:rsidP="0049066D">
      <w:pPr>
        <w:tabs>
          <w:tab w:val="left" w:pos="870"/>
          <w:tab w:val="left" w:pos="12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ha5t6xo5ig3n"/>
      <w:bookmarkEnd w:id="7"/>
      <w:bookmarkEnd w:id="12"/>
      <w:r>
        <w:tab/>
      </w:r>
      <w:r>
        <w:rPr>
          <w:rFonts w:ascii="Times New Roman" w:eastAsia="Times New Roman" w:hAnsi="Times New Roman" w:cs="Times New Roman"/>
          <w:sz w:val="28"/>
          <w:szCs w:val="28"/>
        </w:rPr>
        <w:t>Успеваемость по предмету «Адаптивная физическая культура» в 5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:rsidR="0049066D" w:rsidRDefault="0049066D" w:rsidP="004906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:rsidR="0049066D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:rsidR="0049066D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:rsidR="0049066D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К значительным ошибкам относятся такие, которые не вызывают особого искажения структуры движений, но влияют на качество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выполнения, хотя количественный показатель ненамного ниже. Примеры значительных ошибок:</w:t>
      </w:r>
    </w:p>
    <w:p w:rsidR="0049066D" w:rsidRDefault="0049066D" w:rsidP="004906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:rsidR="0049066D" w:rsidRDefault="0049066D" w:rsidP="004906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отталкивание далеко от планки при выполнении прыжков в высоту, длину;</w:t>
      </w:r>
    </w:p>
    <w:p w:rsidR="0049066D" w:rsidRDefault="0049066D" w:rsidP="004906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:rsidR="0049066D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:rsidR="0049066D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ставиться.</w:t>
      </w:r>
    </w:p>
    <w:p w:rsidR="0049066D" w:rsidRDefault="0049066D" w:rsidP="004906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5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Обязательным для учителя является контроль уровня физического развития и двигательной активности учащихся.</w:t>
      </w:r>
    </w:p>
    <w:p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ab/>
        <w:t>Тесты для проведения тестирования уровня физической подготовленности обучающихся   5 класса:</w:t>
      </w:r>
    </w:p>
    <w:p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60м;</w:t>
      </w:r>
    </w:p>
    <w:p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места;</w:t>
      </w:r>
    </w:p>
    <w:p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сгибание и разгибание рук, в упоре лёжа (мальчики); поднимание туловища из виса лёжа на перекладине (девочки).</w:t>
      </w:r>
    </w:p>
    <w:p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наклон вперёд из положения, стоя с прямыми ногами на полу;</w:t>
      </w:r>
    </w:p>
    <w:p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смешанное передвижение на 500 м.</w:t>
      </w:r>
    </w:p>
    <w:p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поднимание туловища, лёжа на спине, руки скрестно на плечи.</w:t>
      </w:r>
    </w:p>
    <w:p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При оценке выполнения тестов обучающимися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для обучающихся с умственной отсталостью (интеллектуальными нарушениями) 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Адаптированные учебные нормативы и испытания (тесты) усвоения физических умений, развития физических качеств у обучающихся 5 класса</w:t>
      </w:r>
    </w:p>
    <w:p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(тесты). Для каждой возрастной ступени разработаны нормативы с учётом возможностей дифференцированных групп обучающихся. </w:t>
      </w:r>
    </w:p>
    <w:p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начале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определение функционального состояния обучающихся, уровня физического развития.</w:t>
      </w:r>
    </w:p>
    <w:p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конце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отслеживание динамики усвоения умений, навыков и уровня физической подготовленности.</w:t>
      </w:r>
    </w:p>
    <w:p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спортивная площадка, спортивный зал.</w:t>
      </w:r>
    </w:p>
    <w:p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спортивная форма, секундомер, гимнастический коврик, рулетка, свисток, флажок. </w:t>
      </w:r>
    </w:p>
    <w:p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Проведение: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достаточным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на 60 м: пробежать расстояние с максимальной скоростью, за наименьшее время.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Сгибание и разгибание рук, в упоре лёжа на полу – отжаться от пола максимальное количество раз. 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Подтягивание из виса лёжа на перекладине (девочки): подтянуться максимальное количество раз.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Наклон вперёд из положения, стоя с прямыми ногами на полу: 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касание ладонями пола; б) пальцами рук пола; в) нижней части голени, не сгибая колени. 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6. Поднимание туловища из положения, лёжа на спине, руки на затылке (оптимальное количество раз за 1 мин.).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</w:t>
      </w:r>
    </w:p>
    <w:p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минимальным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 освоения планируемых результатов АООП: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Поднимание туловища из положения, лёжа на спине, руки скрестно на плечи (количество раз 30 сек - 1 мин.), по необходимости – с помощью рук.</w:t>
      </w:r>
    </w:p>
    <w:p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:rsidR="0049066D" w:rsidRDefault="0049066D" w:rsidP="0049066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Учебные нормативы* и испытания (тесты) развития физических качеств, усвоения умений, навыков по адаптивной физической культуре </w:t>
      </w:r>
      <w:r>
        <w:rPr>
          <w:rFonts w:ascii="Times New Roman" w:eastAsia="Times New Roman" w:hAnsi="Times New Roman" w:cs="Times New Roman"/>
          <w:i/>
        </w:rPr>
        <w:t>(5 класс)</w:t>
      </w:r>
    </w:p>
    <w:tbl>
      <w:tblPr>
        <w:tblStyle w:val="af6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2"/>
        <w:gridCol w:w="1904"/>
        <w:gridCol w:w="1118"/>
        <w:gridCol w:w="1112"/>
        <w:gridCol w:w="1115"/>
        <w:gridCol w:w="1115"/>
        <w:gridCol w:w="1115"/>
        <w:gridCol w:w="1145"/>
      </w:tblGrid>
      <w:tr w:rsidR="0049066D" w:rsidTr="00132639"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п./п.</w:t>
            </w:r>
          </w:p>
          <w:p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испытаний (тесты)</w:t>
            </w:r>
          </w:p>
        </w:tc>
        <w:tc>
          <w:tcPr>
            <w:tcW w:w="6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66D" w:rsidTr="00132639"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49066D" w:rsidTr="00132639"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9066D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м. (сек.)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9,8 и больше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9,7/9,5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9,4/9,0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12,6 и больше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12,5-12,0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11,9/11,3</w:t>
            </w:r>
          </w:p>
        </w:tc>
      </w:tr>
      <w:tr w:rsidR="0049066D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20/15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27/21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35/28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22/16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35/23</w:t>
            </w:r>
          </w:p>
        </w:tc>
      </w:tr>
      <w:tr w:rsidR="0049066D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толчком двумя ногами (см.)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135/125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145/136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155/146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125/115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135/126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145/136</w:t>
            </w:r>
          </w:p>
        </w:tc>
      </w:tr>
      <w:tr w:rsidR="0049066D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</w:tr>
      <w:tr w:rsidR="0049066D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и.п. стоя с прямыми ногами на гимнастической скамейке (см ниже уровня скамейки)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+16</w:t>
            </w:r>
          </w:p>
        </w:tc>
      </w:tr>
      <w:tr w:rsidR="0049066D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500 м</w:t>
            </w:r>
          </w:p>
        </w:tc>
        <w:tc>
          <w:tcPr>
            <w:tcW w:w="6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:rsidR="0049066D" w:rsidRDefault="0049066D" w:rsidP="0049066D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:rsidR="0049066D" w:rsidRDefault="0049066D" w:rsidP="004906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:rsidR="00BD1AFC" w:rsidRDefault="00BD1A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1AFC" w:rsidRDefault="00BD1A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D1AFC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505F33" w:rsidRDefault="00296DBB" w:rsidP="0049066D">
      <w:pPr>
        <w:pStyle w:val="1"/>
        <w:numPr>
          <w:ilvl w:val="0"/>
          <w:numId w:val="14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3" w:name="_Toc14413560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3"/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5"/>
        <w:gridCol w:w="2300"/>
        <w:gridCol w:w="708"/>
        <w:gridCol w:w="3544"/>
        <w:gridCol w:w="3260"/>
        <w:gridCol w:w="3402"/>
      </w:tblGrid>
      <w:tr w:rsidR="00505F33" w:rsidTr="00E8191F">
        <w:trPr>
          <w:trHeight w:val="585"/>
        </w:trPr>
        <w:tc>
          <w:tcPr>
            <w:tcW w:w="535" w:type="dxa"/>
            <w:vMerge w:val="restart"/>
            <w:vAlign w:val="center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00" w:type="dxa"/>
            <w:vMerge w:val="restart"/>
            <w:vAlign w:val="center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05F33" w:rsidRDefault="00296DBB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</w:t>
            </w:r>
            <w:r w:rsidR="00E8191F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во часов</w:t>
            </w:r>
          </w:p>
        </w:tc>
        <w:tc>
          <w:tcPr>
            <w:tcW w:w="3544" w:type="dxa"/>
            <w:vMerge w:val="restart"/>
            <w:vAlign w:val="center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Программное </w:t>
            </w:r>
          </w:p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содержание</w:t>
            </w:r>
          </w:p>
        </w:tc>
        <w:tc>
          <w:tcPr>
            <w:tcW w:w="6662" w:type="dxa"/>
            <w:gridSpan w:val="2"/>
            <w:vAlign w:val="center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505F33" w:rsidTr="00E8191F">
        <w:trPr>
          <w:trHeight w:val="716"/>
        </w:trPr>
        <w:tc>
          <w:tcPr>
            <w:tcW w:w="535" w:type="dxa"/>
            <w:vMerge/>
            <w:vAlign w:val="center"/>
          </w:tcPr>
          <w:p w:rsidR="00505F33" w:rsidRPr="00E8191F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vMerge/>
            <w:vAlign w:val="center"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505F33" w:rsidRDefault="00296DBB" w:rsidP="00E81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402" w:type="dxa"/>
            <w:vAlign w:val="center"/>
          </w:tcPr>
          <w:p w:rsidR="00505F33" w:rsidRDefault="00296DBB" w:rsidP="00E81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505F33" w:rsidTr="00E8191F">
        <w:trPr>
          <w:trHeight w:val="514"/>
        </w:trPr>
        <w:tc>
          <w:tcPr>
            <w:tcW w:w="13749" w:type="dxa"/>
            <w:gridSpan w:val="6"/>
            <w:vAlign w:val="center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8 часов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технике безопасности на уроках легкой атлетики.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с равномерной скоростью</w:t>
            </w:r>
          </w:p>
        </w:tc>
        <w:tc>
          <w:tcPr>
            <w:tcW w:w="708" w:type="dxa"/>
          </w:tcPr>
          <w:p w:rsidR="00505F33" w:rsidRDefault="00296DBB">
            <w:pPr>
              <w:ind w:lef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технике безопасности  на занятиях легкой атлетикой.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сочетанием разновидностей ходьбы.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в равномерном темпе до 2 мин.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бросками и ловлей мяча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атлетики, отвечают на вопросы односложно.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сочетанием разновидностей ходьбы.1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атлетики, отвечают на вопросы целыми предложениями.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сочетанием разновидностей ходьбы.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равномерной скоростью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ходьбы для укрепления здоровья человека.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Продолжительная ходьба 15-20 мин в различном темпе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оптимального двигательного режима для своего возраста, его виды.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продолжительной ходьбы в различном темпе, сохраняя правильное положение тела в движении.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акцентированным шагом (подготовительный к строевому шагу); шаг на месте, остановка</w:t>
            </w:r>
          </w:p>
        </w:tc>
        <w:tc>
          <w:tcPr>
            <w:tcW w:w="3260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Выполняют разминку в медленном темпе. Идут продолжительной ходьбой 10-15 мин. Выполняют шаг на месте, остановка по инструкции учителя</w:t>
            </w:r>
          </w:p>
        </w:tc>
        <w:tc>
          <w:tcPr>
            <w:tcW w:w="3402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Выполняют разминку в быстром темпе. Идут продолжительной ходьбой  15-20  мин. Выполняют акцентированный шаг, шаг на месте, остановка по инструкции учителя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ходьба. Бег с переменной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скоростью до 2 мин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 и свободно, не задерживая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дыхание. Ходьба на скорость на 60 м.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легко и свободно, не задерживая дыхание 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разминку в медленном темпе.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на скорость 10 мин (от 30-50 м).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переменной скоростью до 1 мин</w:t>
            </w:r>
          </w:p>
        </w:tc>
        <w:tc>
          <w:tcPr>
            <w:tcW w:w="3402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разминку в быстром темпе. 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ходьбу на скорость 10 мин (от 30-60 м). 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переменной скоростью до 2 мин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Запрыгивание на препятствие высотой до 30-40 см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поочередными выталкиваниями вверх с правой и левой ноги (на каждый шаг).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с перешагиванием препятствий. 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в быстром темпе, с малым продвижением вперед.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пружинистого толчка ногами, мягкое приземление, сохраняя равновесие.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через вертикальные препятствия.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для развития прыжковой выносливости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общеразвивающие упражнения для подготовки мышц ног к прыжкам. Выполняют ходьбу в медленном темпе с малым продвижением вперед.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задания в движении для подготовки к прыжкам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медленном темпе. Выполняют запрыгивания и спрыгивания с препятствия до 30 см. Выполняют прыжки через препятствия с помощью учителя</w:t>
            </w:r>
          </w:p>
        </w:tc>
        <w:tc>
          <w:tcPr>
            <w:tcW w:w="3402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общеразвивающие упражнения для подготовки мышц ног к прыжкам.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ходьбу в медленном темпе с малым продвижением вперед.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задания в движении для подготовки к прыжкам.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запрыгивания и спрыгивания с препятствия высотой  40 см. Выполняют прыжки через препятствия после показа учителя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отрезках до 30 м. Беговые упражнения  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названий беговых упражнений и последовательность их выполнения.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специальных беговых упражнений,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быстрого бега на отрезках.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перехода от стартового разбега к бегу.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Выполнение старта и финиша. </w:t>
            </w:r>
          </w:p>
        </w:tc>
        <w:tc>
          <w:tcPr>
            <w:tcW w:w="3260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различные виды ходьбы за другими обучающимися, ориентируясь на их образец. Выполняют комплекс общеразвивающих упражнений. Выполняют специально - беговые упражнения по показу учителя, бегут с ускорением на отрезках до 30 м -1 раз.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медленный бег по команде «Старт»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ходьбу с сочетанием разновидности ходьбы. Выполняют комплекс общеразвивающих упражнений. Выполняют специально - беговые упражнения, бегут с ускорением на отрезках до 30 м -2-3 раза. Выполняют стартовый разбег, стартуют из различных исходных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положений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 (1 кг) двумя руками снизу, из-за головы, через голову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названия мяча, какие качества развивают упражнения с этим мячом.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техники бросков набивного мяча двумя руками снизу, из-за головы, через голову.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согласовывая движения рук и туловища</w:t>
            </w:r>
          </w:p>
        </w:tc>
        <w:tc>
          <w:tcPr>
            <w:tcW w:w="3260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наглядно-демонстрационные материалы по теме урока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Выполняют метание набивного мяча  снизу после показа и объяснения учителя</w:t>
            </w:r>
          </w:p>
        </w:tc>
        <w:tc>
          <w:tcPr>
            <w:tcW w:w="3402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наглядно-демонстрационные материалы по теме урока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, отвечают на вопросы и вступают в беседу.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Выполняют метание  набивного  мяча  из различных исходных положений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с низкого старта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в различных темпах с упражнениями в движении.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различном темпе.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специальных беговых упражнений. 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Демонстрирование техники стартового разгона, переходящего в бег по дистанции.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бега по прямой с низкого старта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Выполняют бег в медленном темпе.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специально-беговые упражнения (3-4 вида).  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демонстрацию  техники  выполнения низкого старта. Выполняют технику низкого старта и стартового разгона по показу учителя, переходящего в бег по дистанции 40 м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в различных темпах. Выполняют комплекс специально-беговые упражнения (5-6 видов).  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демонстрацию техники выполнения низкого старта. 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технику низкого старта и стартового разгона, переходящего в бег по дистанции 60 м </w:t>
            </w:r>
          </w:p>
        </w:tc>
      </w:tr>
      <w:tr w:rsidR="00505F33" w:rsidTr="00E8191F">
        <w:trPr>
          <w:trHeight w:val="930"/>
        </w:trPr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дистанции (150 м)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в различных темпах с упражнениями в движении.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различном темпе.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Демонстрация техники подсчета ЧСС.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средние дистанции, распределяя свои силы в беге на дистанции.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подсчета ЧСС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 (на носках, на пятках). Выполняют бег в медленном темпе.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специально-беговые упражнения (3-4 вида).  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демонстрацию техники подсчета ЧСС, с помощью учителя определяют место измерения пульса.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150 м (допускается смешанное передвижение).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Подсчитывают ЧСС с помощью учителя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 (на носках, на пятках, перекатом с пятки на носок, с выпадом).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в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темпах. Выполняют комплекс специально-беговые упражнения (5-6 видов).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демонстрацию техники подсчета ЧСС, определяют место измерения пульса, с помощью учителя подсчитывают удары в минуту.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150 м (девочки), на дистанцию 300 м (мальчики)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подсчет ЧСС</w:t>
            </w:r>
          </w:p>
        </w:tc>
      </w:tr>
      <w:tr w:rsidR="00505F33" w:rsidTr="00E8191F">
        <w:tc>
          <w:tcPr>
            <w:tcW w:w="13749" w:type="dxa"/>
            <w:gridSpan w:val="6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Спортивные игры – 10 часов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 на занятиях спортивными играми.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и основные правила закаливания 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технике безопасности  на занятиях спортивными играми.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затылок.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Ознакомить с бегом в чередовании с ходьбой.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поощрений. Выполняют построение с помощью педагога.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 Передвигаются в колонне бегом в чередовании с ходьбой по указанию учителя. Участвуют в подвижной игре по инструкции учителя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правила игры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Перемещение на площадке в пионерболе, прием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передача мяча двумя руками у стены и в парах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основных перемещений на площадке в пионерболе.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упражнений на развитие мышц кистей рук и пальцев.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перемещение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основные перемещения на площадке в пионерболе, после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инструкции учителя, ориентируясь на образец выполнения обучающимися из 2 группы.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Выполняют игровые умения ( взаимодействие с партнером)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основные перемещения на площадке в пионерболе.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упражнения на развитие мышц кистей рук и пальцев. Выполняют перемещения на площадке. Выполняют игровые умения 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Выполняют и используют игровые умения по инструкции учителя.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пальцев. Выполняют перемещения на площадке. Выполняют и используют игровые умения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подачи мяча в пионерболе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подачи мяча в игре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Выполняют прием и передачу мяча у стены по инструкции и показа учителя. Осваивают и используют игровые умения (подача мяча в пионерболе) 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перемещения на площадке с помощью педагога. Выполняют прием и передачу мяча в паре. Осваивают и используют игровые умения (подача мяча в пионерболе).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используют игровые умения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Розыгрыш мяча на три паса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пионерболе.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на развитие мышц кистей рук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пальцев.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перемещений на площадке игроков в пионерболе.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двумя руками у стены и в парах.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способов розыгрышей мяча на три паса в пионерболе.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игровых действий 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на развитие мышц кистей рук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пальцев (по возможности). Выполняют перемещения на площадке с помощью педагога. Выполняют упражнения с мячом по инструкции и по показу учителя.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используют игровые умения по инструкции учителя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на развитие мышц кистей рук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пальцев. Выполняют перемещения на площадке. Выполняют упражнения с мячом после инструкции и показа учителя.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используют игровые умения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Баскетбол.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Упрощенные правила игры в баскетбол; права и обязанности игроков, предупреждение травматизма.</w:t>
            </w:r>
          </w:p>
        </w:tc>
        <w:tc>
          <w:tcPr>
            <w:tcW w:w="708" w:type="dxa"/>
          </w:tcPr>
          <w:p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05F33" w:rsidRDefault="00296DB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санитарно-гигиенические требования к занятиям баскетболом, права и обязанности игроков на площадке, предупреждение травматизма.</w:t>
            </w:r>
          </w:p>
          <w:p w:rsidR="00505F33" w:rsidRDefault="00296DB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простейших правил в баскетболе.</w:t>
            </w:r>
          </w:p>
          <w:p w:rsidR="00505F33" w:rsidRDefault="00296DB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броски и передачи мяча.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 Участвуют в подвижной игре по инструкции учителя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баскетболиста. Передача мяча двумя руками от груди в парах с продвижением вперед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Демонстрация стойки баскетболиста. Освоение стойки баскетболиста. Освоение передачи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Осваивание ловлю мяча двумя руками с последующим ведением и остановкой.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стойку баскетболиста после неоднократного показа и инструкции учителя. Выполняют остановки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одной рукой на месте и в движении шагом, после инструкции учителя, ориентируясь на образец выполнения обучающимися из  более сильной  группы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стойку баскетболиста после инструкции учителя. Выполняют остановки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Ведут мяч одной рукой на месте и в движении шагом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инструкции учителя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техники ведения мяча. Освоение техники ведения мяча. Выполнение передвижений без мяча, остановку шагом.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технику ведения мяча после неоднократного показа учителем и ориентируюсь на образец выполнение обучающимися 2 группы. 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противников.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технику ведения мяча после показа учителя. 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по корзине с низу двумя руками и от груди с места. Эстафеты с элементами баскетбола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Демонстрация техники броска мяча по корзине двумя руками снизу и от груди с места. Освоение техники броска мяча по корзине различными способами. 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места, демонстрирование элементов техники баскетбола.</w:t>
            </w:r>
          </w:p>
          <w:p w:rsidR="00505F33" w:rsidRDefault="00296DBB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и одной рукой в парах,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руками.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руками снизу  от груди с места после инструкции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ориентируюсь на образец выполнение обучающимися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сильной  группы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двумя и одной рукой в парах, тройках,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 после инструкции учителя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упражнений с набивными мячами: броски мяча с близкого расстояния, с разных позиций и расстояния.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  <w:tr w:rsidR="00505F33" w:rsidTr="00E8191F">
        <w:tc>
          <w:tcPr>
            <w:tcW w:w="13749" w:type="dxa"/>
            <w:gridSpan w:val="6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- 14 часов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и правила поведения на занятиях по гимнастике.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на месте. 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ТБ на занятиях гимнастикой.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 под щадящий счёт. Выполняют сочетание ходьбы и бега в колонне ориентируясь на образец выполнения обучающимися более сильной  группы.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сочетание ходьбы и бега в колонне. Выполняют упражнения со скакалкой. Прыгают через скакалку на месте в равномерном темпе на двух, одной ноге произвольным способом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заданного темпа ходьбы.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упражнений типа зарядки.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простые виды построений, осваивают на доступном уровне строевые действия в шеренге и колонне (с помощью учителя). Выполняют ходьбу с изменением 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практические задания с заданным параметрами (составляют комплекс утренней гимнастики) с помощью педагога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построения и перестроения в шеренгу, колонну, осваивают действия в шеренге и колонне.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задания с заданным параметрами (составляют комплекс утренней гимнастики).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укрепление мышц туловища, рук и ног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фигурную маршировку за другим учащимся, ориентируясь на образец выполнения впереди идущего учащегося. Выполняют упражнения с дифференцированной помощью учителя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 (3-5 упражнений)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на развитие ориентации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пространстве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«противоходом».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пространстве, сохранение равновесия при движении по скамейке.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 вверх-вниз разноименным способом, с одновременной перестановкой руки и ноги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корригирующих упражнений на дыхание.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лазание по гимнастической стенке разными  способами: ставя ноги на каждую рейку или через одну.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корригирующих упражнений на дыхание.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лазание по гимнастической стенке разными  способами: ставя ноги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каждую рейку или через одну.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3260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корригирующих упражнений на дыхание. Выполняют упражнения в лазание на меньшую высоту.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корригирующих упражнений на дыхание. Выполняют упражнения в лазание на меньшую высоту.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корригирующих упражнений на дыхание. Выполняют упражнения в лазание.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корригирующих упражнений на дыхание. Выполняют упражнения в лазание.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гимнастической стенке вверх-вниз разноименным способом, с одновременной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перестановкой руки и ноги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 равновесие при выполнении упражнения на гимнастической скамейке</w:t>
            </w:r>
          </w:p>
        </w:tc>
        <w:tc>
          <w:tcPr>
            <w:tcW w:w="3260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после неоднократного показа по прямому указанию учителя. Участвуют в игровых заданиях (в паре)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после показа учителем. Участвуют в соревновательной деятельности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согласование движения палки с движениями туловища, ног.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составление и выполнение комбинации на скамейке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демонстрируют комбинацию на скамейке.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5-6 кг.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гимнастического коня и козла, матов на расстояние до 15 м. Выполнение прыжка согнув ноги через козла, коня в ширину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наскок в стойку на коленях.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Переносят 1- 2 набивных мячей весом до 3-4 кг. Переносят гимнастического коня и козла, маты на расстояние до 10 м</w:t>
            </w:r>
          </w:p>
        </w:tc>
        <w:tc>
          <w:tcPr>
            <w:tcW w:w="3402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2- 3 набивных мячей весом до 5-6 кг. Переносят гимнастического коня и козла, маты на расстояние до 15 м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 скакалкой.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прыжковых упражнений с точностью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прыжка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со скакалкой после обучающей помощи учителя. Выполняют прыжковые упражнения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контролем учителя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упражнения со скакалкой по показу и инструкции учителя.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прыжковые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после инструкции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</w:t>
            </w:r>
          </w:p>
        </w:tc>
      </w:tr>
      <w:tr w:rsidR="00505F33" w:rsidTr="00E8191F">
        <w:tc>
          <w:tcPr>
            <w:tcW w:w="13749" w:type="dxa"/>
            <w:gridSpan w:val="6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Лыжная подготовка – 16 часов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правила поведения  на уроках лыжной подготовкой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лыжной подготовкой.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упражнения в подготовке к занятию, подбор лыжного инвентаря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ТБ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по инструкции учителя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прослушанному по ТБ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техники выполнения скользящего шага без палок 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палками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Одевание лыжного инвентаря.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на лыжах свободным, накатистым шагом без палок и с палками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дистанцию по сигналу учителя.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на лыжах скользящим шагом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дистанцию по сигналу учителя. 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скользящим шагом</w:t>
            </w:r>
          </w:p>
        </w:tc>
      </w:tr>
      <w:tr w:rsidR="00505F33" w:rsidTr="00E8191F">
        <w:trPr>
          <w:trHeight w:val="2742"/>
        </w:trPr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 до 300 м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3260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выполнение попеременного двухшажного хода (по возможности) после инструкции и неоднократного показа учителя ( при необходимости: пошаговая инструкция учителя, пооперационный контроль выполнения действий)</w:t>
            </w:r>
          </w:p>
        </w:tc>
        <w:tc>
          <w:tcPr>
            <w:tcW w:w="3402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попеременный двухшажный ход после инструкции и показа учителя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 до 300 м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передвижения одновременного бесшажного хода на лыжах. Демонстрация техники одновременного бесшажного хода. Выполнение передвижения одновременным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бесшажным ходом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Смотрят показ с объяснение техники одновременного бесшажного хода. Осваивают технику передвижения одновременного бесшажного хода (по возможности).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одновременным бесшажным ходом по возможности</w:t>
            </w:r>
          </w:p>
        </w:tc>
        <w:tc>
          <w:tcPr>
            <w:tcW w:w="3402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Смотрят показ с объяснение техники одновременного бесшажного хода. Осваивают технику передвижения одновременного бесшажного хода.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одновременным бесшажным ходом по возможности</w:t>
            </w:r>
          </w:p>
        </w:tc>
      </w:tr>
      <w:tr w:rsidR="00505F33" w:rsidTr="00E8191F">
        <w:tc>
          <w:tcPr>
            <w:tcW w:w="535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0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5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6"/>
        <w:gridCol w:w="2319"/>
        <w:gridCol w:w="708"/>
        <w:gridCol w:w="3544"/>
        <w:gridCol w:w="3260"/>
        <w:gridCol w:w="3402"/>
      </w:tblGrid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способа подъема на лыжах.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сохранение равновесия при спуске со склона в высокой стойке.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техники подъема «лесенкой»                   </w:t>
            </w:r>
          </w:p>
        </w:tc>
        <w:tc>
          <w:tcPr>
            <w:tcW w:w="3260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 в высокой стойке со склона, сохраняя равновесие изученными способами по возможности.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подъем «лесенкой» по возможности</w:t>
            </w:r>
          </w:p>
        </w:tc>
        <w:tc>
          <w:tcPr>
            <w:tcW w:w="3402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 в высокой стойке со склона, сохраняя равновесие изученными способами.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«лесенкой» 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способа поворота на лыжах махом.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техники поворота махом на месте.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передвижение скользящим шагом по лыжне с палками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способ поворота на лыжах махом. Выполняют поворот махом на лыжах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инструкции и неоднократного показа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 по инструкции и показа учителя.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передвижения скользящим шагом по лыжне с палками по возможности</w:t>
            </w:r>
          </w:p>
        </w:tc>
        <w:tc>
          <w:tcPr>
            <w:tcW w:w="3402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способ поворота на лыжах махом. Выполняют поворот махом на лыжах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на лыжах изученными ходами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способа передвижения одновременного двухшажного хода на лыжах. Демонстрация техники одновременного двухшажного хода. Выполнение передвижения одновременным двухшажным ходом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Смотрят показ с объяснение техники одновременного двухшажного хода. Осваивают технику передвижения одновременного двухшажного хода (по возможности).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одновременным двухшажным ходом по возможности</w:t>
            </w:r>
          </w:p>
        </w:tc>
        <w:tc>
          <w:tcPr>
            <w:tcW w:w="3402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Смотрят показ с объяснение техники одновременного двухшажного хода. Осваивают технику передвижения одновременного двухшажного хода.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одновременным двухшажным ходом по возможности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19" w:type="dxa"/>
          </w:tcPr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учебному кругу ступающим и скользящим шагом.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упражнения, демонстрирую уверенное отрывание от снега лыжи, наклон в сторону поворота и вперед, сильно отталкиваясь от лыжи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повороты на лыжах на месте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 Одевают лыжный инвентарь. Выполняют поворот переступанием в движении.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правильному падению при прохождении спусков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 торможения на лыжах. Освоение техники падения на бок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 технике правильного падения при прохождении спусков.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спуски в средней стойке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имитируют и тренируют падение при прохождении спусков.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до 1 км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260" w:type="dxa"/>
            <w:vMerge w:val="restart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от 0,5 до 0,8 км по возможности</w:t>
            </w:r>
          </w:p>
        </w:tc>
        <w:tc>
          <w:tcPr>
            <w:tcW w:w="3402" w:type="dxa"/>
            <w:vMerge w:val="restart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 км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до 1 км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«Пятнашки простые», «Самый меткий»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передвижения без палок, развитие ловкости в играх на лыжах</w:t>
            </w:r>
          </w:p>
        </w:tc>
        <w:tc>
          <w:tcPr>
            <w:tcW w:w="3260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Играют в игры на лыжах(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возможности)</w:t>
            </w:r>
          </w:p>
        </w:tc>
        <w:tc>
          <w:tcPr>
            <w:tcW w:w="3402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Играют в игры на лыжах </w:t>
            </w:r>
          </w:p>
        </w:tc>
      </w:tr>
      <w:tr w:rsidR="00505F33" w:rsidTr="00E8191F">
        <w:tc>
          <w:tcPr>
            <w:tcW w:w="13749" w:type="dxa"/>
            <w:gridSpan w:val="6"/>
          </w:tcPr>
          <w:p w:rsidR="00505F33" w:rsidRPr="00E8191F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Спортивные игры- 8 часов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 на занятиях спортивными играми.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основные правила закаливания.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игры в волейбол, наказания наказаний за нарушение игры и судейство.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технике безопасности  на занятиях спортивными играми.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простейшими правилами игры волейбол, правилами судейства, наказаниями при нарушениях правил игры.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волейболе, запоминают названия наказаний при нарушении игры, с неоднократным повторением названий учителем.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простейшие правила игры в волейболе, запоминают названия наказаний при нарушении игры.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волейболиста. Перемещения на площадке, передача мяча сверху двумя руками над собой и передача мяча снизу двумя руками на месте и после перемещения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основными стойками волейболиста.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основных стоек в волейболе, передачи мяча сверху, снизу.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перемещение на площадке игроков в волейболе, выполнение приема и передачи мяча двумя руками у стены 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парах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основные стойки волейболиста, после неоднократного показа учителя, ориентируясь на выполнение стойки обучающимися из 2 гр. Выполняют упражнения на развитие мышц кистей рук и пальцев (по возможности). Выполняют перемещения на площадке с помощью педагога. Осваивают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игровые умения (взаимодействие с партнером)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основные стойки волейболиста, после показа учителя. Выполняют упражнения на развитие мышц кистей рук и пальцев. Выполняют перемещения на площадке. Осваивают и используют игровые умения 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подачи мяча в волейболе.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нижней прямой подачи.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стойки во время выполнения нижней прямой подачи. Демонстрация техники нижней прямой подачи.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техники нижней прямой подачи по инструкции учителя.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 по инструкции учителя и ориентируясь на образец выполнения обучающимися из 2 группы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техники нижней прямой подачи по инструкции учителя.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260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урок. 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402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Настольный теннис. Правила соревнований.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простейшими правилами игры настольного тенниса, наказаниями при нарушениях правил.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атрибутикой игры настольный теннис.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основной стойкой теннисиста.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отбивание и жонглирование мяча ракеткой.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по прослушанному материалу с опорой на визуальный план (с использованием 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игровых, сенсорных поощрений.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настольный теннис, запоминают названия наказаний при нарушении игры, с неоднократным повторением названий учителем.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основную стойку теннисиста по инструкции учителя. Выполняют упражнения на развитие мышц кистей рук и пальцев (по возможности). Выполняют жонглирование и отбивания мяча ракеткой по возможности.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по прослушанному материалу с опорой на визуальный план (с использованием 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игровых, сенсорных поощрений.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настольный теннис, запоминают названия наказаний при нарушении игры.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основную стойку теннисиста по инструкции учителя. Выполняют упражнения на развитие мышц кистей рук и пальцев. Выполняют жонглирование и отбивания мяча ракеткой с соблюдением основной стойки.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то одной, то другой стороной ракетки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передачу мяча теннисной ракеткой. Дифференцируют разновидности ударов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 подачи.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подачи мяча, принимая правильное исходное положение 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правильную стойку теннисиста и подачу мяча (по возможности). Дифференцируют разновидности подач(по возможности)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правильную стойку теннисиста и подачу мяча. Дифференцируют разновидности подач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отбивания мяча над столом,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ним и дальше от него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техники отбивания мяча. Выполнение правильной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стойки теннисиста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отбивание мяча ( по возможности).Осваивают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стойку теннисиста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отбивание мяча. Принимают правильную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стойку теннисиста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соревнований по настольному теннису.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правилами соревнований по настольному теннису. Одиночная игра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Концентрирование внимания во время игры.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видеоматериал по теме.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«Правила соревнований по настольному теннису» с помощью учителя.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одиночные игры( по возможности)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видеоматериал по теме «Правила соревнований по настольному теннису». Играют в одиночные игры</w:t>
            </w:r>
          </w:p>
        </w:tc>
      </w:tr>
      <w:tr w:rsidR="00505F33" w:rsidTr="00E8191F">
        <w:tc>
          <w:tcPr>
            <w:tcW w:w="13749" w:type="dxa"/>
            <w:gridSpan w:val="6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короткую дистанцию 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перепрыгивания через набивные мячи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высокого старта, стартовый разбега и старта из различных исходных положений.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отскока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группами наперегонки.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перепрыгивания через набивные мячи (расстояние 80-100см, длина 4 метра).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 положений.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80-100см, длина 5 метров).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низкого старта, стартовый разбега и старта из различных исходных положений.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среднюю дистанцию (300 м)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отрезках от 100 до 200 м.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260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200м.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</w:tc>
        <w:tc>
          <w:tcPr>
            <w:tcW w:w="3402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300м.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</w:tc>
      </w:tr>
      <w:tr w:rsidR="00505F33" w:rsidTr="00E8191F">
        <w:trPr>
          <w:trHeight w:val="954"/>
        </w:trPr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260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402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8" w:type="dxa"/>
            <w:tcBorders>
              <w:right w:val="single" w:sz="8" w:space="0" w:color="000000"/>
            </w:tcBorders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260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меньшее количество раз</w:t>
            </w:r>
          </w:p>
        </w:tc>
        <w:tc>
          <w:tcPr>
            <w:tcW w:w="3402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до 3 кг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30 м (3-6 раза) за урок, на 60м – 3 раза.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подборе разбега для прыжков в длину.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260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30 м (2-3 раза) за урок, на 40м – 1 раз.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 коридор 10 м)</w:t>
            </w:r>
          </w:p>
        </w:tc>
        <w:tc>
          <w:tcPr>
            <w:tcW w:w="3402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30м – 3 раза. 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полного разбега.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 коридор 10 м)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до 5 мин. в различном темпе с изменением шага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до 5 мин. в различном темпе с изменением шага.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Идут на скорость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5 мин. в различном темпе с изменением шага.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(коридор 10 м)</w:t>
            </w:r>
          </w:p>
        </w:tc>
        <w:tc>
          <w:tcPr>
            <w:tcW w:w="3402" w:type="dxa"/>
            <w:vMerge w:val="restart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Идут на скорость до 5 мин. в различном темпе с изменением шага.  Выполняют метание малого мяча на дальность с места (коридор 10 м)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на скорость до 5 мин. в различном темпе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изменением шага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4*30 м</w:t>
            </w:r>
          </w:p>
          <w:p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260" w:type="dxa"/>
            <w:vMerge w:val="restart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3402" w:type="dxa"/>
            <w:vMerge w:val="restart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Пробегают эстафету (4 * 30 м)</w:t>
            </w: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4*30 м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:rsidTr="00E8191F">
        <w:tc>
          <w:tcPr>
            <w:tcW w:w="516" w:type="dxa"/>
          </w:tcPr>
          <w:p w:rsidR="00505F33" w:rsidRPr="00E8191F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19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Кроссовый бег до 500 м</w:t>
            </w:r>
          </w:p>
        </w:tc>
        <w:tc>
          <w:tcPr>
            <w:tcW w:w="708" w:type="dxa"/>
          </w:tcPr>
          <w:p w:rsidR="00505F33" w:rsidRDefault="00296D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:rsidR="00505F33" w:rsidRDefault="00296D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тактики бега на длинной дистанции. </w:t>
            </w:r>
          </w:p>
        </w:tc>
        <w:tc>
          <w:tcPr>
            <w:tcW w:w="3260" w:type="dxa"/>
          </w:tcPr>
          <w:p w:rsidR="00505F33" w:rsidRDefault="00296D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Бегут кросс на дистанции 0,3 км</w:t>
            </w:r>
          </w:p>
        </w:tc>
        <w:tc>
          <w:tcPr>
            <w:tcW w:w="3402" w:type="dxa"/>
          </w:tcPr>
          <w:p w:rsidR="00505F33" w:rsidRDefault="00296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Бегут кросс на дистанции 0,5 км</w:t>
            </w:r>
          </w:p>
        </w:tc>
      </w:tr>
    </w:tbl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05F33" w:rsidSect="00BD1AFC">
          <w:pgSz w:w="16838" w:h="11906" w:orient="landscape"/>
          <w:pgMar w:top="1418" w:right="1701" w:bottom="1418" w:left="1134" w:header="709" w:footer="709" w:gutter="0"/>
          <w:cols w:space="720"/>
        </w:sectPr>
      </w:pPr>
    </w:p>
    <w:p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5F33" w:rsidRDefault="00505F33">
      <w:pPr>
        <w:spacing w:after="0" w:line="36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</w:p>
    <w:sectPr w:rsidR="00505F33" w:rsidSect="00BD1AFC">
      <w:type w:val="continuous"/>
      <w:pgSz w:w="16838" w:h="11906" w:orient="landscape"/>
      <w:pgMar w:top="1418" w:right="1701" w:bottom="1418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B07" w:rsidRDefault="00657B07">
      <w:pPr>
        <w:spacing w:after="0" w:line="240" w:lineRule="auto"/>
      </w:pPr>
      <w:r>
        <w:separator/>
      </w:r>
    </w:p>
  </w:endnote>
  <w:endnote w:type="continuationSeparator" w:id="0">
    <w:p w:rsidR="00657B07" w:rsidRDefault="00657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33" w:rsidRDefault="00505F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505F33" w:rsidRDefault="00CB74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296DBB">
      <w:rPr>
        <w:color w:val="000000"/>
      </w:rPr>
      <w:instrText>PAGE</w:instrText>
    </w:r>
    <w:r>
      <w:rPr>
        <w:color w:val="000000"/>
      </w:rPr>
      <w:fldChar w:fldCharType="separate"/>
    </w:r>
    <w:r w:rsidR="00615675">
      <w:rPr>
        <w:noProof/>
        <w:color w:val="000000"/>
      </w:rPr>
      <w:t>3</w:t>
    </w:r>
    <w:r>
      <w:rPr>
        <w:color w:val="000000"/>
      </w:rPr>
      <w:fldChar w:fldCharType="end"/>
    </w:r>
  </w:p>
  <w:p w:rsidR="00505F33" w:rsidRDefault="00505F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B07" w:rsidRDefault="00657B07">
      <w:pPr>
        <w:spacing w:after="0" w:line="240" w:lineRule="auto"/>
      </w:pPr>
      <w:r>
        <w:separator/>
      </w:r>
    </w:p>
  </w:footnote>
  <w:footnote w:type="continuationSeparator" w:id="0">
    <w:p w:rsidR="00657B07" w:rsidRDefault="00657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083E"/>
    <w:multiLevelType w:val="hybridMultilevel"/>
    <w:tmpl w:val="B02C2F0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B282C"/>
    <w:multiLevelType w:val="multilevel"/>
    <w:tmpl w:val="D2FED9A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F323119"/>
    <w:multiLevelType w:val="multilevel"/>
    <w:tmpl w:val="949E0B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42489F"/>
    <w:multiLevelType w:val="hybridMultilevel"/>
    <w:tmpl w:val="5F5E320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EE63F0"/>
    <w:multiLevelType w:val="multilevel"/>
    <w:tmpl w:val="6A26985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4127FE0"/>
    <w:multiLevelType w:val="multilevel"/>
    <w:tmpl w:val="0B74BF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3F26F4F"/>
    <w:multiLevelType w:val="multilevel"/>
    <w:tmpl w:val="619ACC3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96F6234"/>
    <w:multiLevelType w:val="hybridMultilevel"/>
    <w:tmpl w:val="6D6C4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111A20"/>
    <w:multiLevelType w:val="multilevel"/>
    <w:tmpl w:val="0B2A9E8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508A7686"/>
    <w:multiLevelType w:val="multilevel"/>
    <w:tmpl w:val="7686916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F3841BA"/>
    <w:multiLevelType w:val="hybridMultilevel"/>
    <w:tmpl w:val="67B2A66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F4ECD"/>
    <w:multiLevelType w:val="hybridMultilevel"/>
    <w:tmpl w:val="7AF69ED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B1496D"/>
    <w:multiLevelType w:val="hybridMultilevel"/>
    <w:tmpl w:val="2CAE9B52"/>
    <w:lvl w:ilvl="0" w:tplc="0DCA6D8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0"/>
  </w:num>
  <w:num w:numId="5">
    <w:abstractNumId w:val="6"/>
  </w:num>
  <w:num w:numId="6">
    <w:abstractNumId w:val="5"/>
  </w:num>
  <w:num w:numId="7">
    <w:abstractNumId w:val="0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11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F33"/>
    <w:rsid w:val="00204F96"/>
    <w:rsid w:val="00296DBB"/>
    <w:rsid w:val="002B7CA3"/>
    <w:rsid w:val="0049066D"/>
    <w:rsid w:val="00505F33"/>
    <w:rsid w:val="005534E1"/>
    <w:rsid w:val="00615675"/>
    <w:rsid w:val="00657B07"/>
    <w:rsid w:val="00BD1AFC"/>
    <w:rsid w:val="00BE1BC3"/>
    <w:rsid w:val="00CB7471"/>
    <w:rsid w:val="00D32FE5"/>
    <w:rsid w:val="00DA0723"/>
    <w:rsid w:val="00E010A9"/>
    <w:rsid w:val="00E451B4"/>
    <w:rsid w:val="00E8191F"/>
    <w:rsid w:val="00ED0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029"/>
  </w:style>
  <w:style w:type="paragraph" w:styleId="1">
    <w:name w:val="heading 1"/>
    <w:basedOn w:val="a"/>
    <w:next w:val="a"/>
    <w:link w:val="10"/>
    <w:uiPriority w:val="9"/>
    <w:qFormat/>
    <w:rsid w:val="00594E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51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CB747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CB747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CB747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CB747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B747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CB7471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E2339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E2339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E23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A1FCB"/>
    <w:rPr>
      <w:rFonts w:ascii="Times New Roman" w:hAnsi="Times New Roman" w:cs="Times New Roman" w:hint="default"/>
      <w:color w:val="000080"/>
      <w:u w:val="single"/>
    </w:rPr>
  </w:style>
  <w:style w:type="character" w:customStyle="1" w:styleId="ab">
    <w:name w:val="Без интервала Знак"/>
    <w:link w:val="ac"/>
    <w:locked/>
    <w:rsid w:val="004A1FCB"/>
  </w:style>
  <w:style w:type="paragraph" w:styleId="ac">
    <w:name w:val="No Spacing"/>
    <w:link w:val="ab"/>
    <w:qFormat/>
    <w:rsid w:val="004A1FCB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59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94E72"/>
  </w:style>
  <w:style w:type="paragraph" w:styleId="af">
    <w:name w:val="footer"/>
    <w:basedOn w:val="a"/>
    <w:link w:val="af0"/>
    <w:uiPriority w:val="99"/>
    <w:unhideWhenUsed/>
    <w:rsid w:val="0059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94E72"/>
  </w:style>
  <w:style w:type="character" w:customStyle="1" w:styleId="10">
    <w:name w:val="Заголовок 1 Знак"/>
    <w:basedOn w:val="a0"/>
    <w:link w:val="1"/>
    <w:uiPriority w:val="9"/>
    <w:rsid w:val="00594E7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351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457A81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457A81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457A81"/>
    <w:pPr>
      <w:spacing w:after="100"/>
      <w:ind w:left="220"/>
    </w:pPr>
  </w:style>
  <w:style w:type="paragraph" w:styleId="af2">
    <w:name w:val="Subtitle"/>
    <w:basedOn w:val="a"/>
    <w:next w:val="a"/>
    <w:uiPriority w:val="11"/>
    <w:qFormat/>
    <w:rsid w:val="00CB747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rsid w:val="00CB747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CB747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CB747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CB747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af8"/>
    <w:unhideWhenUsed/>
    <w:qFormat/>
    <w:rsid w:val="00BD1AFC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BD1AFC"/>
    <w:rPr>
      <w:rFonts w:cs="Times New Roman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61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6156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fEPb//9hIgcIjZhN1VQSnjJ0xeA==">AMUW2mWiaoHJS9DARtiV53tsMJemTCb9S0noLZsZ2fjRZx2QxX6JYMCK8UVU9Mt4kgJA4FNhctWVF1xohLO8+UeV5KES1Z52pD/CU/J1yFtzxJRkwD7AyS9FVLDVTwEmiM7qtdVFHvS3nNVsi5J8WHST/AJaUqIKwJ7uUWKBUZR+9y6wkAcMHDN7P0KJ8+ZASAAm0cmlqEyk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443C0CF-4929-40CD-8B0C-09AB985C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36</Pages>
  <Words>8461</Words>
  <Characters>48228</Characters>
  <Application>Microsoft Office Word</Application>
  <DocSecurity>0</DocSecurity>
  <Lines>401</Lines>
  <Paragraphs>113</Paragraphs>
  <ScaleCrop>false</ScaleCrop>
  <Company/>
  <LinksUpToDate>false</LinksUpToDate>
  <CharactersWithSpaces>56576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11</cp:revision>
  <dcterms:created xsi:type="dcterms:W3CDTF">2023-05-14T19:11:00Z</dcterms:created>
  <dcterms:modified xsi:type="dcterms:W3CDTF">2025-03-05T06:32:00Z</dcterms:modified>
</cp:coreProperties>
</file>